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8C" w:rsidRPr="00B96379" w:rsidRDefault="0059074A" w:rsidP="00245D90">
      <w:pPr>
        <w:pStyle w:val="a3"/>
        <w:adjustRightInd w:val="0"/>
        <w:snapToGrid w:val="0"/>
        <w:jc w:val="center"/>
        <w:rPr>
          <w:rFonts w:asciiTheme="minorEastAsia" w:eastAsiaTheme="minorEastAsia" w:hAnsiTheme="minorEastAsia" w:cs="HGPｺﾞｼｯｸE"/>
          <w:b/>
          <w:sz w:val="36"/>
          <w:szCs w:val="36"/>
        </w:rPr>
      </w:pPr>
      <w:r w:rsidRPr="00B96379">
        <w:rPr>
          <w:rFonts w:asciiTheme="minorEastAsia" w:eastAsiaTheme="minorEastAsia" w:hAnsiTheme="minorEastAsia" w:cs="HGPｺﾞｼｯｸE" w:hint="eastAsia"/>
          <w:b/>
          <w:sz w:val="36"/>
          <w:szCs w:val="36"/>
        </w:rPr>
        <w:t>第</w:t>
      </w:r>
      <w:r w:rsidR="00B820AB" w:rsidRPr="00B96379">
        <w:rPr>
          <w:rFonts w:asciiTheme="minorEastAsia" w:eastAsiaTheme="minorEastAsia" w:hAnsiTheme="minorEastAsia" w:cs="HGPｺﾞｼｯｸE" w:hint="eastAsia"/>
          <w:b/>
          <w:sz w:val="36"/>
          <w:szCs w:val="36"/>
        </w:rPr>
        <w:t>５</w:t>
      </w:r>
      <w:r w:rsidR="007322D4" w:rsidRPr="00B96379">
        <w:rPr>
          <w:rFonts w:asciiTheme="minorEastAsia" w:eastAsiaTheme="minorEastAsia" w:hAnsiTheme="minorEastAsia" w:cs="HGPｺﾞｼｯｸE" w:hint="eastAsia"/>
          <w:b/>
          <w:sz w:val="36"/>
          <w:szCs w:val="36"/>
        </w:rPr>
        <w:t>４</w:t>
      </w:r>
      <w:r w:rsidR="00BA69A3" w:rsidRPr="00B96379">
        <w:rPr>
          <w:rFonts w:asciiTheme="minorEastAsia" w:eastAsiaTheme="minorEastAsia" w:hAnsiTheme="minorEastAsia" w:cs="HGPｺﾞｼｯｸE" w:hint="eastAsia"/>
          <w:b/>
          <w:sz w:val="36"/>
          <w:szCs w:val="36"/>
        </w:rPr>
        <w:t>回</w:t>
      </w:r>
      <w:r w:rsidR="00CB44EA" w:rsidRPr="00B96379">
        <w:rPr>
          <w:rFonts w:asciiTheme="minorEastAsia" w:eastAsiaTheme="minorEastAsia" w:hAnsiTheme="minorEastAsia" w:cs="HGPｺﾞｼｯｸE" w:hint="eastAsia"/>
          <w:b/>
          <w:sz w:val="36"/>
          <w:szCs w:val="36"/>
        </w:rPr>
        <w:t>神奈川</w:t>
      </w:r>
      <w:r w:rsidR="00BA69A3" w:rsidRPr="00B96379">
        <w:rPr>
          <w:rFonts w:asciiTheme="minorEastAsia" w:eastAsiaTheme="minorEastAsia" w:hAnsiTheme="minorEastAsia" w:cs="HGPｺﾞｼｯｸE" w:hint="eastAsia"/>
          <w:b/>
          <w:sz w:val="36"/>
          <w:szCs w:val="36"/>
        </w:rPr>
        <w:t>レガッタ</w:t>
      </w:r>
      <w:r w:rsidR="00494C8C" w:rsidRPr="00B96379">
        <w:rPr>
          <w:rFonts w:asciiTheme="minorEastAsia" w:eastAsiaTheme="minorEastAsia" w:hAnsiTheme="minorEastAsia" w:cs="HGPｺﾞｼｯｸE" w:hint="eastAsia"/>
          <w:b/>
          <w:sz w:val="36"/>
          <w:szCs w:val="36"/>
        </w:rPr>
        <w:t xml:space="preserve">　開催要項</w:t>
      </w:r>
    </w:p>
    <w:p w:rsidR="00BA69A3" w:rsidRPr="00B96379" w:rsidRDefault="00EC3499" w:rsidP="001D612B">
      <w:pPr>
        <w:pStyle w:val="a3"/>
        <w:jc w:val="left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1A51A7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大会名称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  <w:r w:rsidR="001A51A7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第</w:t>
      </w:r>
      <w:r w:rsidR="00B820AB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５</w:t>
      </w:r>
      <w:r w:rsidR="007322D4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４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回</w:t>
      </w:r>
      <w:r w:rsidR="00BF5199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神奈川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レガッタ</w:t>
      </w:r>
    </w:p>
    <w:tbl>
      <w:tblPr>
        <w:tblStyle w:val="a4"/>
        <w:tblW w:w="0" w:type="auto"/>
        <w:tblInd w:w="468" w:type="dxa"/>
        <w:tblLook w:val="04A0" w:firstRow="1" w:lastRow="0" w:firstColumn="1" w:lastColumn="0" w:noHBand="0" w:noVBand="1"/>
      </w:tblPr>
      <w:tblGrid>
        <w:gridCol w:w="9720"/>
      </w:tblGrid>
      <w:tr w:rsidR="00B77458" w:rsidRPr="00B96379" w:rsidTr="00B77458">
        <w:tc>
          <w:tcPr>
            <w:tcW w:w="9720" w:type="dxa"/>
          </w:tcPr>
          <w:p w:rsidR="00B77458" w:rsidRPr="00B96379" w:rsidRDefault="00B77458" w:rsidP="00A26481">
            <w:pPr>
              <w:pStyle w:val="a3"/>
              <w:jc w:val="lef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５２回開催の歴史がある県民レガッタ（</w:t>
            </w:r>
            <w:r w:rsidR="00BF4FEE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富田信雄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杯　</w:t>
            </w:r>
            <w:r w:rsidR="00BF4FEE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日下二郎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杯）に翠水レガッタを統合して、</w:t>
            </w:r>
            <w:r w:rsidR="00A26481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第５３回大会（</w:t>
            </w:r>
            <w:r w:rsidR="007322D4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平成２９年</w:t>
            </w:r>
            <w:r w:rsidR="00A26481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）</w:t>
            </w:r>
            <w:r w:rsidR="007322D4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より</w:t>
            </w:r>
            <w:r w:rsidR="00A26481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「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神奈川レガッタ</w:t>
            </w:r>
            <w:r w:rsidR="00A26481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」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として生まれかわりました。ぜひ多くの方々の出漕をお待ちしています。</w:t>
            </w:r>
          </w:p>
        </w:tc>
      </w:tr>
    </w:tbl>
    <w:p w:rsidR="00BA69A3" w:rsidRPr="00B96379" w:rsidRDefault="00EC3499" w:rsidP="001D612B">
      <w:pPr>
        <w:pStyle w:val="a3"/>
        <w:jc w:val="left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主</w:t>
      </w:r>
      <w:r w:rsidR="00B96379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　</w:t>
      </w:r>
      <w:r w:rsidR="00FE1BFE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催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  <w:r w:rsidR="006C0A71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特定非営利活動法人</w:t>
      </w:r>
      <w:r w:rsidR="006362BF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神奈川県ボート協会</w:t>
      </w:r>
    </w:p>
    <w:p w:rsidR="004B0A93" w:rsidRDefault="004B0A93" w:rsidP="004B0A93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911290">
        <w:rPr>
          <w:rFonts w:asciiTheme="minorEastAsia" w:eastAsiaTheme="minorEastAsia" w:hAnsiTheme="minorEastAsia" w:cs="ＭＳ Ｐ明朝" w:hint="eastAsia"/>
          <w:sz w:val="21"/>
          <w:szCs w:val="21"/>
        </w:rPr>
        <w:t>【後　　援】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相模原市教育委員会・神奈川県・神奈川県教育委員会</w:t>
      </w:r>
    </w:p>
    <w:p w:rsidR="004B0A93" w:rsidRPr="00911290" w:rsidRDefault="004B0A93" w:rsidP="004B0A93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　　　　　　（公財）神奈川県体育協会・（公財）相模原市体育協会</w:t>
      </w:r>
    </w:p>
    <w:p w:rsidR="002F4141" w:rsidRPr="00B96379" w:rsidRDefault="00EC3499" w:rsidP="00DC4BB5">
      <w:pPr>
        <w:rPr>
          <w:rFonts w:asciiTheme="minorEastAsia" w:eastAsiaTheme="minorEastAsia" w:hAnsiTheme="minorEastAsia" w:cs="ＭＳ Ｐ明朝"/>
          <w:b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1A51A7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期　　日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  <w:r w:rsidR="00520EB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平成</w:t>
      </w:r>
      <w:r w:rsidR="007322D4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３０</w:t>
      </w:r>
      <w:r w:rsidR="0078532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年</w:t>
      </w:r>
      <w:r w:rsidR="001A51A7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４</w:t>
      </w:r>
      <w:r w:rsidR="0078532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月</w:t>
      </w:r>
      <w:r w:rsidR="001462C7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８</w:t>
      </w:r>
      <w:r w:rsidR="00DC4BB5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日（</w:t>
      </w:r>
      <w:r w:rsidR="007322D4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日</w:t>
      </w:r>
      <w:r w:rsidR="00DC4BB5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）</w:t>
      </w:r>
      <w:r w:rsidR="00B96379"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※</w:t>
      </w:r>
      <w:r w:rsidR="00B96379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配艇練習の設定はしない。</w:t>
      </w:r>
    </w:p>
    <w:p w:rsidR="00BA69A3" w:rsidRPr="00B96379" w:rsidRDefault="00EC3499" w:rsidP="001D612B">
      <w:pPr>
        <w:pStyle w:val="a3"/>
        <w:jc w:val="left"/>
        <w:rPr>
          <w:rFonts w:asciiTheme="minorEastAsia" w:eastAsiaTheme="minorEastAsia" w:hAnsiTheme="minorEastAsia" w:cs="ＭＳ Ｐ明朝"/>
          <w:sz w:val="21"/>
          <w:szCs w:val="21"/>
          <w:lang w:eastAsia="zh-TW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  <w:lang w:eastAsia="zh-TW"/>
        </w:rPr>
        <w:t>会</w:t>
      </w:r>
      <w:r w:rsidR="00B96379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　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  <w:lang w:eastAsia="zh-TW"/>
        </w:rPr>
        <w:t>場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  <w:lang w:eastAsia="zh-TW"/>
        </w:rPr>
        <w:t>神奈川県立相模湖漕艇場</w:t>
      </w:r>
    </w:p>
    <w:p w:rsidR="00BA69A3" w:rsidRPr="00B96379" w:rsidRDefault="00EC3499" w:rsidP="001D612B">
      <w:pPr>
        <w:pStyle w:val="a3"/>
        <w:jc w:val="left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種別及び種目</w:t>
      </w:r>
      <w:r w:rsidR="001A51A7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、出漕料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</w:p>
    <w:tbl>
      <w:tblPr>
        <w:tblpPr w:leftFromText="142" w:rightFromText="142" w:vertAnchor="text" w:horzAnchor="margin" w:tblpX="288" w:tblpY="12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1080"/>
        <w:gridCol w:w="1260"/>
        <w:gridCol w:w="3600"/>
      </w:tblGrid>
      <w:tr w:rsidR="001D55F4" w:rsidRPr="00B96379" w:rsidTr="00352F9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4" w:rsidRPr="00B96379" w:rsidRDefault="001D55F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種　　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4" w:rsidRPr="00B96379" w:rsidRDefault="001D55F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種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 xml:space="preserve">    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 xml:space="preserve">　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4" w:rsidRPr="00B96379" w:rsidRDefault="001D55F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距　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4" w:rsidRPr="00B96379" w:rsidRDefault="001D55F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出漕料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4" w:rsidRPr="00B96379" w:rsidRDefault="001D55F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6F5EA4" w:rsidRPr="00B96379" w:rsidTr="001F368D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シニア男子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801446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ナックルフォア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3E5246" w:rsidRDefault="006F5EA4" w:rsidP="00F42DF2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  <w:lang w:eastAsia="zh-TW"/>
              </w:rPr>
              <w:t>,000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A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  <w:r w:rsidRPr="001D55F4"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平均年齢60歳以上</w:t>
            </w: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 xml:space="preserve">　Cox性別不問</w:t>
            </w:r>
          </w:p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女性漕手１名の場合はこちらエントリー</w:t>
            </w:r>
          </w:p>
        </w:tc>
      </w:tr>
      <w:tr w:rsidR="006F5EA4" w:rsidRPr="00B96379" w:rsidTr="001F368D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801446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舵手つきクオドルプル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801446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3E5246" w:rsidRDefault="006F5EA4" w:rsidP="00F42DF2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  <w:lang w:eastAsia="zh-TW"/>
              </w:rPr>
              <w:t>,000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F42DF2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230378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A4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シニア男女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ナックルフォア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  <w:lang w:eastAsia="zh-TW"/>
              </w:rPr>
              <w:t>,000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A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  <w:r w:rsidRPr="001D55F4"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平均年齢60歳以上</w:t>
            </w: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 xml:space="preserve">　Cox性別不問</w:t>
            </w:r>
          </w:p>
          <w:p w:rsidR="006F5EA4" w:rsidRPr="001D55F4" w:rsidRDefault="006F5EA4" w:rsidP="00E73FF6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女性漕手２</w:t>
            </w:r>
            <w:r w:rsidR="00E73FF6"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・３名の場合はこちらにエントリー</w:t>
            </w:r>
          </w:p>
        </w:tc>
      </w:tr>
      <w:tr w:rsidR="006F5EA4" w:rsidRPr="00B96379" w:rsidTr="00230378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EA4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舵手つきクオドルプル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  <w:lang w:eastAsia="zh-TW"/>
              </w:rPr>
              <w:t>,000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A0323A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シニア女子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ナックルフォア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  <w:lang w:eastAsia="zh-TW"/>
              </w:rPr>
              <w:t>,000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EA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  <w:r w:rsidRPr="001D55F4"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平均年齢60歳以上</w:t>
            </w: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 xml:space="preserve">　Cox性別不問</w:t>
            </w:r>
          </w:p>
          <w:p w:rsidR="006F5EA4" w:rsidRPr="001D55F4" w:rsidRDefault="00E73FF6" w:rsidP="00E73FF6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  <w:r w:rsidRPr="001D55F4"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女性</w:t>
            </w:r>
            <w:r w:rsidR="006F5EA4" w:rsidRPr="001D55F4"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漕手</w:t>
            </w:r>
            <w:r>
              <w:rPr>
                <w:rFonts w:asciiTheme="minorEastAsia" w:eastAsiaTheme="minorEastAsia" w:hAnsiTheme="minorEastAsia" w:cs="ＭＳ Ｐ明朝" w:hint="eastAsia"/>
                <w:color w:val="000000" w:themeColor="text1"/>
                <w:sz w:val="16"/>
                <w:szCs w:val="16"/>
              </w:rPr>
              <w:t>４名の場合はこちらにエントリー</w:t>
            </w:r>
          </w:p>
        </w:tc>
      </w:tr>
      <w:tr w:rsidR="006F5EA4" w:rsidRPr="00B96379" w:rsidTr="00A0323A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舵手つきクオドルプル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  <w:lang w:eastAsia="zh-TW"/>
              </w:rPr>
              <w:t>,000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一般男子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エイト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32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舵手つきフォア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ダブルスカル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8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シングルスカル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4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一般女子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舵手つきクオドルプル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6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ダブルスカル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8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シングルスカル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4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高校男子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舵手つきクオドルプル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2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ダブルスカル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6,000円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シングルスカル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3,000円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高校女子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舵手つきクオドルプル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3E5246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2</w:t>
            </w: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ダブルスカル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1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,</w:t>
            </w:r>
            <w:r w:rsidRPr="00B96379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000</w:t>
            </w: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6,000円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  <w:tr w:rsidR="006F5EA4" w:rsidRPr="00B96379" w:rsidTr="00352F92">
        <w:trPr>
          <w:trHeight w:val="33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シングルスカル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B96379" w:rsidRDefault="006F5EA4" w:rsidP="006F5EA4">
            <w:pPr>
              <w:snapToGri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1,000ｍ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4" w:rsidRPr="003E5246" w:rsidRDefault="006F5EA4" w:rsidP="006F5EA4">
            <w:pPr>
              <w:pStyle w:val="a3"/>
              <w:snapToGrid w:val="0"/>
              <w:jc w:val="right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3E5246"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  <w:t>3,000円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A4" w:rsidRPr="001D55F4" w:rsidRDefault="006F5EA4" w:rsidP="006F5EA4">
            <w:pPr>
              <w:pStyle w:val="a3"/>
              <w:snapToGrid w:val="0"/>
              <w:rPr>
                <w:rFonts w:asciiTheme="minorEastAsia" w:eastAsiaTheme="minorEastAsia" w:hAnsiTheme="minorEastAsia" w:cs="ＭＳ Ｐ明朝"/>
                <w:color w:val="000000" w:themeColor="text1"/>
                <w:sz w:val="16"/>
                <w:szCs w:val="16"/>
              </w:rPr>
            </w:pPr>
          </w:p>
        </w:tc>
      </w:tr>
    </w:tbl>
    <w:p w:rsidR="00D921F5" w:rsidRPr="00B96379" w:rsidRDefault="00EC3499" w:rsidP="00D921F5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0B1960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表　　彰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  <w:r w:rsidR="00D921F5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１位から３位まで賞状</w:t>
      </w:r>
      <w:r w:rsidR="00BF5199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を</w:t>
      </w:r>
      <w:r w:rsidR="00D921F5" w:rsidRPr="00B96379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贈る。</w:t>
      </w:r>
    </w:p>
    <w:p w:rsidR="00785323" w:rsidRPr="00B96379" w:rsidRDefault="00EC3499" w:rsidP="00103677">
      <w:pPr>
        <w:pStyle w:val="a3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競漕方法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  <w:r w:rsidR="000B1960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（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公</w:t>
      </w:r>
      <w:r w:rsidR="000B1960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社）</w:t>
      </w:r>
      <w:r w:rsidR="003B1CAE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日本ボート協会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競漕規則に</w:t>
      </w:r>
      <w:r w:rsidR="000B1960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準じる</w:t>
      </w:r>
      <w:r w:rsidR="00BA69A3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。</w:t>
      </w:r>
    </w:p>
    <w:p w:rsidR="00B14F77" w:rsidRPr="00C34B83" w:rsidRDefault="00B96379" w:rsidP="00B14F77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4B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</w:t>
      </w:r>
      <w:r w:rsidR="003E2EEE" w:rsidRPr="00C34B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ただし競漕規則２４条によらず、</w:t>
      </w:r>
      <w:r w:rsidR="00B14F77" w:rsidRPr="00C34B8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配艇と組み合わせの関係で、１日２レースを越える場合がある。</w:t>
      </w:r>
    </w:p>
    <w:p w:rsidR="00B96379" w:rsidRPr="00E06F59" w:rsidRDefault="00EC3499" w:rsidP="00B96379">
      <w:pPr>
        <w:pStyle w:val="a3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E06F59">
        <w:rPr>
          <w:rFonts w:asciiTheme="minorEastAsia" w:eastAsiaTheme="minorEastAsia" w:hAnsiTheme="minorEastAsia" w:cs="ＭＳ Ｐ明朝" w:hint="eastAsia"/>
          <w:sz w:val="21"/>
          <w:szCs w:val="21"/>
        </w:rPr>
        <w:t>【</w:t>
      </w:r>
      <w:r w:rsidR="00BA69A3" w:rsidRPr="00E06F59">
        <w:rPr>
          <w:rFonts w:asciiTheme="minorEastAsia" w:eastAsiaTheme="minorEastAsia" w:hAnsiTheme="minorEastAsia" w:cs="ＭＳ Ｐ明朝" w:hint="eastAsia"/>
          <w:sz w:val="21"/>
          <w:szCs w:val="21"/>
        </w:rPr>
        <w:t>参</w:t>
      </w:r>
      <w:r w:rsidR="00CC176B" w:rsidRPr="00E06F59"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　</w:t>
      </w:r>
      <w:r w:rsidR="00BA69A3" w:rsidRPr="00E06F59">
        <w:rPr>
          <w:rFonts w:asciiTheme="minorEastAsia" w:eastAsiaTheme="minorEastAsia" w:hAnsiTheme="minorEastAsia" w:cs="ＭＳ Ｐ明朝" w:hint="eastAsia"/>
          <w:sz w:val="21"/>
          <w:szCs w:val="21"/>
        </w:rPr>
        <w:t>加</w:t>
      </w:r>
      <w:r w:rsidRPr="00E06F59">
        <w:rPr>
          <w:rFonts w:asciiTheme="minorEastAsia" w:eastAsiaTheme="minorEastAsia" w:hAnsiTheme="minorEastAsia" w:cs="ＭＳ Ｐ明朝" w:hint="eastAsia"/>
          <w:sz w:val="21"/>
          <w:szCs w:val="21"/>
        </w:rPr>
        <w:t>】</w:t>
      </w:r>
      <w:r w:rsidR="00B96379" w:rsidRPr="00E06F59">
        <w:rPr>
          <w:rFonts w:asciiTheme="minorEastAsia" w:eastAsiaTheme="minorEastAsia" w:hAnsiTheme="minorEastAsia" w:cs="ＭＳ Ｐ明朝"/>
          <w:sz w:val="21"/>
          <w:szCs w:val="21"/>
        </w:rPr>
        <w:t>(1)</w:t>
      </w:r>
      <w:r w:rsidR="00C34B83" w:rsidRPr="00E06F59">
        <w:rPr>
          <w:rFonts w:asciiTheme="minorEastAsia" w:eastAsiaTheme="minorEastAsia" w:hAnsiTheme="minorEastAsia" w:cs="ＭＳ Ｐ明朝" w:hint="eastAsia"/>
          <w:sz w:val="21"/>
          <w:szCs w:val="21"/>
        </w:rPr>
        <w:t>心身ともに健康で、自己の責任において、競漕距離を完漕できるもの。</w:t>
      </w:r>
    </w:p>
    <w:p w:rsidR="00B96379" w:rsidRPr="00C34B83" w:rsidRDefault="00B96379" w:rsidP="00B96379">
      <w:pPr>
        <w:pStyle w:val="a3"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C34B8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　　　　　</w:t>
      </w:r>
      <w:r w:rsidRPr="00C34B83"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  <w:t>(2)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配艇を希望する場合は、各種目とも</w:t>
      </w:r>
      <w:r w:rsidR="00C06BD5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１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団体</w:t>
      </w:r>
      <w:r w:rsidR="00C34B83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３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クルー以内とする。</w:t>
      </w:r>
    </w:p>
    <w:p w:rsidR="00B96379" w:rsidRPr="00C34B83" w:rsidRDefault="00B96379" w:rsidP="00B96379">
      <w:pPr>
        <w:pStyle w:val="a3"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C34B8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　　　　　</w:t>
      </w:r>
      <w:r w:rsidRPr="00C34B83"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  <w:t>(3)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ダブルエントリーは不可とする。クルー編成において、男女による混成は認めない。</w:t>
      </w:r>
    </w:p>
    <w:p w:rsidR="00152006" w:rsidRPr="00C34B83" w:rsidRDefault="00152006" w:rsidP="007322D4">
      <w:pPr>
        <w:pStyle w:val="a3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【使</w:t>
      </w:r>
      <w:r w:rsidR="00B96379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 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用</w:t>
      </w:r>
      <w:r w:rsidR="00B96379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 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艇】配艇</w:t>
      </w:r>
      <w:r w:rsidR="007322D4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・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自艇</w:t>
      </w:r>
      <w:r w:rsidR="007322D4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のどちらも可能だが、艇の違いを考慮した組み合わせは行わない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。</w:t>
      </w:r>
    </w:p>
    <w:p w:rsidR="00152006" w:rsidRPr="00B96379" w:rsidRDefault="00152006" w:rsidP="00152006">
      <w:pPr>
        <w:pStyle w:val="a3"/>
        <w:ind w:left="1890" w:hangingChars="900" w:hanging="1890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【会</w:t>
      </w:r>
      <w:r w:rsidR="00B96379"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　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議】代表者会議は行なわない。注意事項を充分に周知して大会に臨むこと。</w:t>
      </w: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152006" w:rsidRPr="00B96379" w:rsidTr="00152006">
        <w:trPr>
          <w:trHeight w:val="649"/>
        </w:trPr>
        <w:tc>
          <w:tcPr>
            <w:tcW w:w="8299" w:type="dxa"/>
          </w:tcPr>
          <w:p w:rsidR="00152006" w:rsidRPr="00B96379" w:rsidRDefault="00152006" w:rsidP="00152006">
            <w:pPr>
              <w:pStyle w:val="a3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宅配便を利用する場合</w:t>
            </w:r>
          </w:p>
          <w:p w:rsidR="00152006" w:rsidRPr="00B96379" w:rsidRDefault="00152006" w:rsidP="00152006">
            <w:pPr>
              <w:pStyle w:val="a3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〒252</w:t>
            </w:r>
            <w:r w:rsidRPr="00B96379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-01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71</w:t>
            </w:r>
            <w:r w:rsidRPr="00B96379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神奈川県相模原市緑区与瀬</w:t>
            </w:r>
            <w:r w:rsidRPr="00B96379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340</w:t>
            </w:r>
            <w:r w:rsidRPr="00B963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zh-TW"/>
              </w:rPr>
              <w:t>神奈川県立相模湖漕艇場　宛</w:t>
            </w:r>
          </w:p>
          <w:p w:rsidR="00152006" w:rsidRPr="00B96379" w:rsidRDefault="00152006" w:rsidP="00152006">
            <w:pPr>
              <w:pStyle w:val="a3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（</w:t>
            </w:r>
            <w:r w:rsidR="00C34B83" w:rsidRPr="0091129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休場日は、着便を受け取ることができない。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）</w:t>
            </w:r>
          </w:p>
        </w:tc>
      </w:tr>
    </w:tbl>
    <w:p w:rsidR="00152006" w:rsidRPr="00B96379" w:rsidRDefault="00152006" w:rsidP="00152006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sz w:val="21"/>
          <w:szCs w:val="21"/>
        </w:rPr>
      </w:pPr>
    </w:p>
    <w:p w:rsidR="00152006" w:rsidRPr="00B96379" w:rsidRDefault="00152006" w:rsidP="00152006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sz w:val="21"/>
          <w:szCs w:val="21"/>
        </w:rPr>
      </w:pPr>
    </w:p>
    <w:p w:rsidR="00152006" w:rsidRPr="00B96379" w:rsidRDefault="00152006" w:rsidP="00152006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sz w:val="21"/>
          <w:szCs w:val="21"/>
        </w:rPr>
      </w:pPr>
    </w:p>
    <w:p w:rsidR="00152006" w:rsidRPr="00B96379" w:rsidRDefault="00D427BD" w:rsidP="00152006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lastRenderedPageBreak/>
        <w:t>【組み合わせ】後日に神奈川県ボート協会</w:t>
      </w:r>
      <w:r w:rsidRPr="00B96379">
        <w:rPr>
          <w:rFonts w:asciiTheme="minorEastAsia" w:eastAsiaTheme="minorEastAsia" w:hAnsiTheme="minorEastAsia" w:cs="ＭＳ Ｐ明朝"/>
          <w:sz w:val="21"/>
          <w:szCs w:val="21"/>
        </w:rPr>
        <w:t>Webページで確認すること。</w:t>
      </w:r>
    </w:p>
    <w:p w:rsidR="00622367" w:rsidRPr="00B96379" w:rsidRDefault="00622367" w:rsidP="00622367">
      <w:pPr>
        <w:pStyle w:val="a3"/>
        <w:ind w:leftChars="-3" w:left="98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【駐　車　場】</w:t>
      </w:r>
    </w:p>
    <w:p w:rsidR="00622367" w:rsidRPr="00B96379" w:rsidRDefault="00695A3C" w:rsidP="00695A3C">
      <w:pPr>
        <w:pStyle w:val="a3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</w:t>
      </w:r>
      <w:r w:rsidR="00622367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大会期間中は有料</w:t>
      </w:r>
      <w:r w:rsidR="004B0A93">
        <w:rPr>
          <w:rFonts w:asciiTheme="minorEastAsia" w:eastAsiaTheme="minorEastAsia" w:hAnsiTheme="minorEastAsia" w:cs="ＭＳ Ｐ明朝" w:hint="eastAsia"/>
          <w:sz w:val="21"/>
          <w:szCs w:val="21"/>
        </w:rPr>
        <w:t>の</w:t>
      </w:r>
      <w:r w:rsidR="00D40D0B">
        <w:rPr>
          <w:rFonts w:asciiTheme="minorEastAsia" w:eastAsiaTheme="minorEastAsia" w:hAnsiTheme="minorEastAsia" w:cs="ＭＳ Ｐ明朝" w:hint="eastAsia"/>
          <w:sz w:val="21"/>
          <w:szCs w:val="21"/>
        </w:rPr>
        <w:t>相模湖公園駐車場を利用してください</w:t>
      </w:r>
      <w:r w:rsidR="00622367"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。</w:t>
      </w:r>
      <w:r w:rsidR="00D40D0B">
        <w:rPr>
          <w:rFonts w:asciiTheme="minorEastAsia" w:eastAsiaTheme="minorEastAsia" w:hAnsiTheme="minorEastAsia" w:cs="ＭＳ Ｐ明朝" w:hint="eastAsia"/>
          <w:sz w:val="21"/>
          <w:szCs w:val="21"/>
        </w:rPr>
        <w:t>（今年度より特別の駐車券は発行しません）</w:t>
      </w:r>
    </w:p>
    <w:p w:rsidR="00C06BD5" w:rsidRDefault="00C06BD5" w:rsidP="007907D2">
      <w:pPr>
        <w:pStyle w:val="a3"/>
        <w:ind w:left="1050" w:hangingChars="500" w:hanging="1050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【出漕申込み】</w:t>
      </w:r>
    </w:p>
    <w:p w:rsidR="00C06BD5" w:rsidRPr="00C34B83" w:rsidRDefault="00C06BD5" w:rsidP="007907D2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</w:t>
      </w:r>
      <w:r w:rsidRPr="00B96379">
        <w:rPr>
          <w:rFonts w:asciiTheme="minorEastAsia" w:eastAsiaTheme="minorEastAsia" w:hAnsiTheme="minorEastAsia" w:cs="ＭＳ Ｐ明朝"/>
          <w:sz w:val="21"/>
          <w:szCs w:val="21"/>
        </w:rPr>
        <w:t>申込用紙は、神奈川県ボート協会Webページからダウンロードすること。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ダウンロードができない場合には、神奈川県ボート協会に連絡をすること。１枚の申込用紙に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は、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複数のクルーを入力することができるが、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配艇希望の場合は各種目とも各団体</w:t>
      </w:r>
      <w:r w:rsidR="00C34B83"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３</w:t>
      </w:r>
      <w:r w:rsidRP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クルー以内とする。</w:t>
      </w:r>
    </w:p>
    <w:p w:rsidR="00C06BD5" w:rsidRPr="00911290" w:rsidRDefault="00C06BD5" w:rsidP="007907D2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  <w:bdr w:val="single" w:sz="4" w:space="0" w:color="auto"/>
        </w:rPr>
        <w:t>直接申し込む場合</w:t>
      </w:r>
    </w:p>
    <w:p w:rsidR="00C06BD5" w:rsidRPr="00911290" w:rsidRDefault="00C06BD5" w:rsidP="007907D2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　申込用紙に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入力し</w:t>
      </w: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た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電子データを持参して、事務局に</w:t>
      </w:r>
      <w:r w:rsid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３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月</w:t>
      </w:r>
      <w:r w:rsid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２３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日（</w:t>
      </w:r>
      <w:r w:rsid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金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）１６時までに届けること。</w:t>
      </w:r>
    </w:p>
    <w:p w:rsidR="00C06BD5" w:rsidRPr="00911290" w:rsidRDefault="00C06BD5" w:rsidP="007907D2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  <w:bdr w:val="single" w:sz="4" w:space="0" w:color="auto"/>
        </w:rPr>
        <w:t>電子メールで申し込む場合</w:t>
      </w:r>
    </w:p>
    <w:p w:rsidR="00C06BD5" w:rsidRPr="00911290" w:rsidRDefault="00C06BD5" w:rsidP="007907D2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　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申込用紙に入力し</w:t>
      </w: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た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電子データを、事務局に</w:t>
      </w:r>
      <w:r w:rsid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３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月</w:t>
      </w:r>
      <w:r w:rsid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２３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日（</w:t>
      </w:r>
      <w:r w:rsidR="00C34B8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金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）２３時までに送信すること。</w:t>
      </w:r>
    </w:p>
    <w:p w:rsidR="00C06BD5" w:rsidRDefault="00C06BD5" w:rsidP="007907D2">
      <w:pPr>
        <w:pStyle w:val="a3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　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送信タイトルに「</w:t>
      </w:r>
      <w:r w:rsidR="004973A6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神奈川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レガッタ申し込み-団体名」を入力すること。</w:t>
      </w:r>
    </w:p>
    <w:p w:rsidR="00C06BD5" w:rsidRDefault="00C06BD5" w:rsidP="007907D2">
      <w:pPr>
        <w:pStyle w:val="a3"/>
        <w:jc w:val="center"/>
        <w:rPr>
          <w:rFonts w:asciiTheme="minorEastAsia" w:eastAsiaTheme="minorEastAsia" w:hAnsiTheme="minorEastAsia" w:cs="Arial Unicode MS"/>
          <w:color w:val="000000" w:themeColor="text1"/>
          <w:sz w:val="21"/>
          <w:szCs w:val="21"/>
        </w:rPr>
      </w:pPr>
      <w:r w:rsidRPr="00516EC4">
        <w:rPr>
          <w:rFonts w:asciiTheme="minorEastAsia" w:eastAsiaTheme="minorEastAsia" w:hAnsiTheme="minorEastAsia" w:cs="Arial Unicode MS"/>
          <w:color w:val="000000" w:themeColor="text1"/>
          <w:sz w:val="21"/>
          <w:szCs w:val="21"/>
        </w:rPr>
        <w:t>Email</w:t>
      </w:r>
      <w:r w:rsidRPr="00516EC4">
        <w:rPr>
          <w:rFonts w:asciiTheme="minorEastAsia" w:eastAsiaTheme="minorEastAsia" w:hAnsiTheme="minorEastAsia" w:cs="Arial Unicode MS" w:hint="eastAsia"/>
          <w:color w:val="000000" w:themeColor="text1"/>
          <w:sz w:val="21"/>
          <w:szCs w:val="21"/>
        </w:rPr>
        <w:t xml:space="preserve">　　</w:t>
      </w:r>
      <w:r w:rsidRPr="00516EC4">
        <w:rPr>
          <w:rFonts w:asciiTheme="minorEastAsia" w:eastAsiaTheme="minorEastAsia" w:hAnsiTheme="minorEastAsia" w:cs="Arial Unicode MS"/>
          <w:color w:val="000000" w:themeColor="text1"/>
          <w:sz w:val="21"/>
          <w:szCs w:val="21"/>
        </w:rPr>
        <w:t>kanagawa_ra@etude.ocn.ne.jp</w:t>
      </w:r>
    </w:p>
    <w:p w:rsidR="00C06BD5" w:rsidRPr="00911290" w:rsidRDefault="00C06BD5" w:rsidP="007907D2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【出漕料支払】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出漕申込みと同時に支払うこと。</w:t>
      </w:r>
    </w:p>
    <w:p w:rsidR="00C06BD5" w:rsidRDefault="00C06BD5" w:rsidP="007907D2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　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現金を持参して、事務局に支払うかまたは郵便局（振込取扱票）にて下記宛に振り込むこと。</w:t>
      </w:r>
    </w:p>
    <w:p w:rsidR="00C06BD5" w:rsidRDefault="00C06BD5" w:rsidP="007907D2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　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その際に通信欄に出漕する種別・種目を書くこと。</w:t>
      </w:r>
    </w:p>
    <w:p w:rsidR="00C06BD5" w:rsidRPr="00516EC4" w:rsidRDefault="00C06BD5" w:rsidP="007907D2">
      <w:pPr>
        <w:pStyle w:val="a3"/>
        <w:jc w:val="center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516EC4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口座名義：特定非営利活動法人神奈川県ボート協会　</w:t>
      </w:r>
      <w:r w:rsidRPr="00516EC4"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  <w:t>００２４０－５－３０５１７</w:t>
      </w:r>
    </w:p>
    <w:p w:rsidR="00C06BD5" w:rsidRPr="00D47763" w:rsidRDefault="00C06BD5" w:rsidP="007907D2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color w:val="000000" w:themeColor="text1"/>
          <w:sz w:val="21"/>
          <w:szCs w:val="21"/>
        </w:rPr>
      </w:pPr>
      <w:r w:rsidRPr="00D4776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 xml:space="preserve">　</w:t>
      </w:r>
      <w:r w:rsidR="00B402CB" w:rsidRPr="00D4776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出漕団体の事情での出漕取消しの場合は、</w:t>
      </w:r>
      <w:r w:rsidRPr="00D4776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返還できない。</w:t>
      </w:r>
    </w:p>
    <w:p w:rsidR="00C06BD5" w:rsidRPr="00C06BD5" w:rsidRDefault="00C06BD5" w:rsidP="00C06BD5">
      <w:pPr>
        <w:pStyle w:val="a3"/>
        <w:ind w:left="1470" w:hangingChars="700" w:hanging="1470"/>
        <w:jc w:val="left"/>
        <w:rPr>
          <w:rFonts w:asciiTheme="minorEastAsia" w:eastAsiaTheme="minorEastAsia" w:hAnsiTheme="minorEastAsia" w:cs="ＭＳ Ｐ明朝"/>
          <w:color w:val="FF0000"/>
          <w:sz w:val="21"/>
          <w:szCs w:val="21"/>
        </w:rPr>
      </w:pPr>
      <w:r w:rsidRPr="00C06BD5">
        <w:rPr>
          <w:rFonts w:asciiTheme="minorEastAsia" w:eastAsiaTheme="minorEastAsia" w:hAnsiTheme="minorEastAsia" w:cs="ＭＳ Ｐ明朝" w:hint="eastAsia"/>
          <w:color w:val="FF0000"/>
          <w:sz w:val="21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</w:tblGrid>
      <w:tr w:rsidR="00435214" w:rsidRPr="00B96379" w:rsidTr="000E14C0">
        <w:trPr>
          <w:trHeight w:val="413"/>
        </w:trPr>
        <w:tc>
          <w:tcPr>
            <w:tcW w:w="2740" w:type="dxa"/>
            <w:vAlign w:val="center"/>
          </w:tcPr>
          <w:p w:rsidR="00435214" w:rsidRPr="00B96379" w:rsidRDefault="00435214" w:rsidP="00CB1672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HGPｺﾞｼｯｸE" w:hint="eastAsia"/>
                <w:sz w:val="21"/>
                <w:szCs w:val="21"/>
              </w:rPr>
              <w:t>注　　意　　事　　項</w:t>
            </w:r>
          </w:p>
        </w:tc>
      </w:tr>
    </w:tbl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1．健康管理は各団体の自主管理とする。</w:t>
      </w:r>
    </w:p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2．競技中の疾病、傷害などの応急処置は行うが、以後については、出漕クルー側において処置すること。</w:t>
      </w:r>
    </w:p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3．出漕団体の責任者は、出漕クルーのすべての行動に対して責任を負うこと。</w:t>
      </w:r>
    </w:p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4．ブレードカラー及びユニフォームを統一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し、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全員のユニフォームにクルー名を表示すること。</w:t>
      </w:r>
    </w:p>
    <w:p w:rsidR="00C34B83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5. 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オール・クラッチ</w:t>
      </w:r>
      <w:r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アセンブリ</w:t>
      </w:r>
      <w:r w:rsidRPr="00911290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は持参すること。</w:t>
      </w:r>
      <w:r w:rsidR="004973A6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（</w:t>
      </w:r>
      <w:r w:rsidR="004973A6" w:rsidRPr="00D4776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シニア</w:t>
      </w:r>
      <w:r w:rsidR="00CC176B" w:rsidRPr="00D4776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種目</w:t>
      </w:r>
      <w:r w:rsidR="004973A6" w:rsidRPr="00D47763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は有料でオールの貸し出しが可能である</w:t>
      </w:r>
      <w:r w:rsidR="004973A6">
        <w:rPr>
          <w:rFonts w:asciiTheme="minorEastAsia" w:eastAsiaTheme="minorEastAsia" w:hAnsiTheme="minorEastAsia" w:cs="ＭＳ Ｐ明朝" w:hint="eastAsia"/>
          <w:color w:val="000000" w:themeColor="text1"/>
          <w:sz w:val="21"/>
          <w:szCs w:val="21"/>
        </w:rPr>
        <w:t>）</w:t>
      </w:r>
    </w:p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>6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．コックス計量はレース２時間前から１時間前の間に配艇場前にて行うこと。</w:t>
      </w:r>
    </w:p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>7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．練習時には安全確保のために、すべての種別・種目のクルーは救命具を携行すること。</w:t>
      </w:r>
    </w:p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>8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. レース中の救命具の携行義務はないが、各クルーは安全に対して最大限の注意を払うこと。</w:t>
      </w:r>
    </w:p>
    <w:p w:rsidR="00C34B83" w:rsidRPr="00B96379" w:rsidRDefault="00C34B83" w:rsidP="00FA30E0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>9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．船体の破損や形状が変化するようなリギングは禁止する。</w:t>
      </w:r>
    </w:p>
    <w:p w:rsidR="00C34B83" w:rsidRPr="00B96379" w:rsidRDefault="00C34B83" w:rsidP="00FA30E0">
      <w:pPr>
        <w:pStyle w:val="a3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>10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. 大会中および練習中における艇の破損については、参加者の自己責任とし、主催者はその責任を負わない。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11</w:t>
      </w:r>
      <w:r>
        <w:rPr>
          <w:rFonts w:asciiTheme="minorEastAsia" w:eastAsiaTheme="minorEastAsia" w:hAnsiTheme="minorEastAsia" w:cs="ＭＳ Ｐ明朝"/>
          <w:sz w:val="21"/>
          <w:szCs w:val="21"/>
        </w:rPr>
        <w:t xml:space="preserve">. 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使用者による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借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艇の破損の場合は、修理費の実費請求を行う。</w:t>
      </w:r>
    </w:p>
    <w:p w:rsidR="00C34B83" w:rsidRPr="00B96379" w:rsidRDefault="00C34B83" w:rsidP="00FA30E0">
      <w:pPr>
        <w:pStyle w:val="a3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1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2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．船台には、出漕クルー以外は絶対に乗らないこと。</w:t>
      </w:r>
    </w:p>
    <w:p w:rsidR="00C34B83" w:rsidRPr="00B96379" w:rsidRDefault="00C34B83" w:rsidP="00C34B83">
      <w:pPr>
        <w:pStyle w:val="a3"/>
        <w:rPr>
          <w:rFonts w:asciiTheme="minorEastAsia" w:eastAsiaTheme="minorEastAsia" w:hAnsiTheme="minorEastAsia" w:cs="ＭＳ Ｐ明朝"/>
          <w:sz w:val="21"/>
          <w:szCs w:val="21"/>
        </w:rPr>
      </w:pP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1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3</w:t>
      </w:r>
      <w:r w:rsidRPr="00B96379">
        <w:rPr>
          <w:rFonts w:asciiTheme="minorEastAsia" w:eastAsiaTheme="minorEastAsia" w:hAnsiTheme="minorEastAsia" w:cs="ＭＳ Ｐ明朝" w:hint="eastAsia"/>
          <w:sz w:val="21"/>
          <w:szCs w:val="21"/>
        </w:rPr>
        <w:t>．変更届を申請するクルーは、発艇時刻の１時間前までに競漕委員会に所定の用紙にて申し出ること。</w:t>
      </w: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6B7C79" w:rsidRPr="00B96379" w:rsidTr="00A0272C">
        <w:trPr>
          <w:trHeight w:val="649"/>
        </w:trPr>
        <w:tc>
          <w:tcPr>
            <w:tcW w:w="8568" w:type="dxa"/>
          </w:tcPr>
          <w:p w:rsidR="006B7C79" w:rsidRPr="00B96379" w:rsidRDefault="006B7C79" w:rsidP="00402D0D">
            <w:pPr>
              <w:pStyle w:val="a3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＜問い合わせ＞　神奈川県ボート協会事務局　（水・</w:t>
            </w:r>
            <w:r w:rsidR="00A0272C" w:rsidRPr="0091129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土</w:t>
            </w:r>
            <w:r w:rsidR="00A614BD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 : 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9:00～</w:t>
            </w:r>
            <w:r w:rsidR="005B1992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12</w:t>
            </w:r>
            <w:r w:rsidR="00A71902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:00</w:t>
            </w:r>
            <w:r w:rsidR="00B1166A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 ・ </w:t>
            </w:r>
            <w:r w:rsidR="00A71902"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13:00～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16:00）</w:t>
            </w:r>
          </w:p>
          <w:p w:rsidR="006B7C79" w:rsidRPr="00B96379" w:rsidRDefault="006B7C79" w:rsidP="00402D0D">
            <w:pPr>
              <w:pStyle w:val="a3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〒252</w:t>
            </w:r>
            <w:r w:rsidRPr="00B96379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-01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71</w:t>
            </w:r>
            <w:r w:rsidRPr="00B96379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神奈川県相模原市緑区与瀬</w:t>
            </w:r>
            <w:r w:rsidRPr="00B96379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340</w:t>
            </w:r>
            <w:r w:rsidRPr="00B963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  <w:lang w:eastAsia="zh-TW"/>
              </w:rPr>
              <w:t>神奈川県立相模湖漕艇場</w:t>
            </w: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内</w:t>
            </w:r>
          </w:p>
          <w:p w:rsidR="006B7C79" w:rsidRPr="00B96379" w:rsidRDefault="006B7C79" w:rsidP="00402D0D">
            <w:pPr>
              <w:pStyle w:val="a3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B96379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電話/Fax　０４２－６８４－９０７６　　</w:t>
            </w:r>
            <w:r w:rsidRPr="00B96379">
              <w:rPr>
                <w:rFonts w:asciiTheme="minorEastAsia" w:eastAsiaTheme="minorEastAsia" w:hAnsiTheme="minorEastAsia" w:cs="Arial Unicode MS"/>
                <w:sz w:val="21"/>
                <w:szCs w:val="21"/>
              </w:rPr>
              <w:t xml:space="preserve"> kanagawa_ra@etude.ocn.ne.jp</w:t>
            </w:r>
          </w:p>
        </w:tc>
      </w:tr>
    </w:tbl>
    <w:p w:rsidR="00152006" w:rsidRPr="00B96379" w:rsidRDefault="00152006" w:rsidP="008F0381">
      <w:pPr>
        <w:pStyle w:val="a3"/>
        <w:ind w:leftChars="48" w:left="211" w:hangingChars="50" w:hanging="105"/>
        <w:rPr>
          <w:rFonts w:asciiTheme="minorEastAsia" w:eastAsiaTheme="minorEastAsia" w:hAnsiTheme="minorEastAsia" w:cs="ＭＳ Ｐ明朝"/>
          <w:sz w:val="21"/>
          <w:szCs w:val="21"/>
        </w:rPr>
      </w:pPr>
    </w:p>
    <w:sectPr w:rsidR="00152006" w:rsidRPr="00B96379" w:rsidSect="00E73FF6">
      <w:type w:val="continuous"/>
      <w:pgSz w:w="11906" w:h="16838" w:code="9"/>
      <w:pgMar w:top="780" w:right="567" w:bottom="585" w:left="102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59" w:rsidRDefault="008F1359" w:rsidP="00FD76B4">
      <w:r>
        <w:separator/>
      </w:r>
    </w:p>
  </w:endnote>
  <w:endnote w:type="continuationSeparator" w:id="0">
    <w:p w:rsidR="008F1359" w:rsidRDefault="008F1359" w:rsidP="00F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59" w:rsidRDefault="008F1359" w:rsidP="00FD76B4">
      <w:r>
        <w:separator/>
      </w:r>
    </w:p>
  </w:footnote>
  <w:footnote w:type="continuationSeparator" w:id="0">
    <w:p w:rsidR="008F1359" w:rsidRDefault="008F1359" w:rsidP="00FD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31FA3"/>
    <w:multiLevelType w:val="hybridMultilevel"/>
    <w:tmpl w:val="E1E4A82E"/>
    <w:lvl w:ilvl="0" w:tplc="0409000F">
      <w:start w:val="1"/>
      <w:numFmt w:val="decimal"/>
      <w:lvlText w:val="%1."/>
      <w:lvlJc w:val="left"/>
      <w:pPr>
        <w:tabs>
          <w:tab w:val="num" w:pos="1859"/>
        </w:tabs>
        <w:ind w:left="18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BF"/>
    <w:rsid w:val="00011742"/>
    <w:rsid w:val="000120F3"/>
    <w:rsid w:val="00013558"/>
    <w:rsid w:val="00016636"/>
    <w:rsid w:val="000179F0"/>
    <w:rsid w:val="00032F09"/>
    <w:rsid w:val="00035649"/>
    <w:rsid w:val="00036ECE"/>
    <w:rsid w:val="0004041A"/>
    <w:rsid w:val="00046744"/>
    <w:rsid w:val="000729F3"/>
    <w:rsid w:val="00081299"/>
    <w:rsid w:val="00085349"/>
    <w:rsid w:val="00093E34"/>
    <w:rsid w:val="000A31CC"/>
    <w:rsid w:val="000B1960"/>
    <w:rsid w:val="000C7C49"/>
    <w:rsid w:val="000E14C0"/>
    <w:rsid w:val="000E7AC1"/>
    <w:rsid w:val="000F0E52"/>
    <w:rsid w:val="0010044A"/>
    <w:rsid w:val="00103677"/>
    <w:rsid w:val="00113CE1"/>
    <w:rsid w:val="001462C7"/>
    <w:rsid w:val="00152006"/>
    <w:rsid w:val="001526C9"/>
    <w:rsid w:val="001728F6"/>
    <w:rsid w:val="00175230"/>
    <w:rsid w:val="00180245"/>
    <w:rsid w:val="00181FF7"/>
    <w:rsid w:val="001945F9"/>
    <w:rsid w:val="001A51A7"/>
    <w:rsid w:val="001B33CF"/>
    <w:rsid w:val="001C26E9"/>
    <w:rsid w:val="001C3156"/>
    <w:rsid w:val="001C5317"/>
    <w:rsid w:val="001D1394"/>
    <w:rsid w:val="001D55F4"/>
    <w:rsid w:val="001D612B"/>
    <w:rsid w:val="001F0B63"/>
    <w:rsid w:val="00212A79"/>
    <w:rsid w:val="002147E9"/>
    <w:rsid w:val="00226A68"/>
    <w:rsid w:val="00227627"/>
    <w:rsid w:val="002302DE"/>
    <w:rsid w:val="00237C20"/>
    <w:rsid w:val="00244C16"/>
    <w:rsid w:val="00245D90"/>
    <w:rsid w:val="00245DB7"/>
    <w:rsid w:val="00250831"/>
    <w:rsid w:val="00253615"/>
    <w:rsid w:val="00270011"/>
    <w:rsid w:val="00274DB5"/>
    <w:rsid w:val="00291E35"/>
    <w:rsid w:val="00297A69"/>
    <w:rsid w:val="002A7D8B"/>
    <w:rsid w:val="002B4BCA"/>
    <w:rsid w:val="002B5E13"/>
    <w:rsid w:val="002B6011"/>
    <w:rsid w:val="002C15B1"/>
    <w:rsid w:val="002C45C7"/>
    <w:rsid w:val="002D587C"/>
    <w:rsid w:val="002E55CA"/>
    <w:rsid w:val="002E6D15"/>
    <w:rsid w:val="002E7D13"/>
    <w:rsid w:val="002F4141"/>
    <w:rsid w:val="002F56A1"/>
    <w:rsid w:val="003037E7"/>
    <w:rsid w:val="00307988"/>
    <w:rsid w:val="00314B73"/>
    <w:rsid w:val="00314E3A"/>
    <w:rsid w:val="00331B6D"/>
    <w:rsid w:val="00341805"/>
    <w:rsid w:val="003515CA"/>
    <w:rsid w:val="00352F92"/>
    <w:rsid w:val="00355944"/>
    <w:rsid w:val="00367BD0"/>
    <w:rsid w:val="003736F4"/>
    <w:rsid w:val="00390EBA"/>
    <w:rsid w:val="003977FF"/>
    <w:rsid w:val="003A742F"/>
    <w:rsid w:val="003B125C"/>
    <w:rsid w:val="003B1CAE"/>
    <w:rsid w:val="003C71B8"/>
    <w:rsid w:val="003E2EEE"/>
    <w:rsid w:val="003E5246"/>
    <w:rsid w:val="00400539"/>
    <w:rsid w:val="004032B4"/>
    <w:rsid w:val="00405C5B"/>
    <w:rsid w:val="00413009"/>
    <w:rsid w:val="00414549"/>
    <w:rsid w:val="0042383D"/>
    <w:rsid w:val="00435214"/>
    <w:rsid w:val="004377F8"/>
    <w:rsid w:val="004465EB"/>
    <w:rsid w:val="00446F35"/>
    <w:rsid w:val="004572D0"/>
    <w:rsid w:val="00460C6B"/>
    <w:rsid w:val="00461716"/>
    <w:rsid w:val="004801C0"/>
    <w:rsid w:val="0049298E"/>
    <w:rsid w:val="00494C8C"/>
    <w:rsid w:val="00496E55"/>
    <w:rsid w:val="004973A6"/>
    <w:rsid w:val="004A746A"/>
    <w:rsid w:val="004B0A93"/>
    <w:rsid w:val="004B4762"/>
    <w:rsid w:val="004C662D"/>
    <w:rsid w:val="004E0140"/>
    <w:rsid w:val="004F1D48"/>
    <w:rsid w:val="00503E26"/>
    <w:rsid w:val="00504A74"/>
    <w:rsid w:val="005109D4"/>
    <w:rsid w:val="00520EB3"/>
    <w:rsid w:val="00523272"/>
    <w:rsid w:val="00541664"/>
    <w:rsid w:val="00554FEA"/>
    <w:rsid w:val="00555A77"/>
    <w:rsid w:val="0055738F"/>
    <w:rsid w:val="00572A83"/>
    <w:rsid w:val="00575FC9"/>
    <w:rsid w:val="0059074A"/>
    <w:rsid w:val="00591194"/>
    <w:rsid w:val="005937DC"/>
    <w:rsid w:val="005955E4"/>
    <w:rsid w:val="005B1992"/>
    <w:rsid w:val="005B7181"/>
    <w:rsid w:val="005C6C24"/>
    <w:rsid w:val="005C7125"/>
    <w:rsid w:val="005D571E"/>
    <w:rsid w:val="005D5BD9"/>
    <w:rsid w:val="005E58C2"/>
    <w:rsid w:val="005F1B90"/>
    <w:rsid w:val="005F40AB"/>
    <w:rsid w:val="005F6D01"/>
    <w:rsid w:val="00602C27"/>
    <w:rsid w:val="00622367"/>
    <w:rsid w:val="006259E0"/>
    <w:rsid w:val="006362BF"/>
    <w:rsid w:val="00671D05"/>
    <w:rsid w:val="00692530"/>
    <w:rsid w:val="00694E09"/>
    <w:rsid w:val="00695A3C"/>
    <w:rsid w:val="006A141F"/>
    <w:rsid w:val="006A3D3D"/>
    <w:rsid w:val="006B7C79"/>
    <w:rsid w:val="006C0A71"/>
    <w:rsid w:val="006C49C7"/>
    <w:rsid w:val="006F5EA4"/>
    <w:rsid w:val="006F718B"/>
    <w:rsid w:val="00703DC5"/>
    <w:rsid w:val="00714CF6"/>
    <w:rsid w:val="00720FA9"/>
    <w:rsid w:val="007322D4"/>
    <w:rsid w:val="007451C2"/>
    <w:rsid w:val="007508AC"/>
    <w:rsid w:val="00752585"/>
    <w:rsid w:val="00771A21"/>
    <w:rsid w:val="00771BB3"/>
    <w:rsid w:val="007824DC"/>
    <w:rsid w:val="00785323"/>
    <w:rsid w:val="007A3AE4"/>
    <w:rsid w:val="007F2289"/>
    <w:rsid w:val="007F4EBE"/>
    <w:rsid w:val="007F5AD8"/>
    <w:rsid w:val="00801446"/>
    <w:rsid w:val="00810C7A"/>
    <w:rsid w:val="00823928"/>
    <w:rsid w:val="00836A99"/>
    <w:rsid w:val="00836B8B"/>
    <w:rsid w:val="008418D2"/>
    <w:rsid w:val="00846BB4"/>
    <w:rsid w:val="00852CEC"/>
    <w:rsid w:val="008620E3"/>
    <w:rsid w:val="008749C3"/>
    <w:rsid w:val="0087561F"/>
    <w:rsid w:val="008806CC"/>
    <w:rsid w:val="0089122A"/>
    <w:rsid w:val="00897E38"/>
    <w:rsid w:val="008A649C"/>
    <w:rsid w:val="008A72F8"/>
    <w:rsid w:val="008B6301"/>
    <w:rsid w:val="008D2C0D"/>
    <w:rsid w:val="008F0381"/>
    <w:rsid w:val="008F1359"/>
    <w:rsid w:val="00900C7C"/>
    <w:rsid w:val="00907B38"/>
    <w:rsid w:val="00913AF0"/>
    <w:rsid w:val="00920DD6"/>
    <w:rsid w:val="00923E18"/>
    <w:rsid w:val="00925996"/>
    <w:rsid w:val="00930D93"/>
    <w:rsid w:val="0093714C"/>
    <w:rsid w:val="00940B8E"/>
    <w:rsid w:val="00976990"/>
    <w:rsid w:val="009915BF"/>
    <w:rsid w:val="00995248"/>
    <w:rsid w:val="009B7D08"/>
    <w:rsid w:val="009D5427"/>
    <w:rsid w:val="009D72BA"/>
    <w:rsid w:val="009E2C17"/>
    <w:rsid w:val="009F6E2D"/>
    <w:rsid w:val="00A00613"/>
    <w:rsid w:val="00A0272C"/>
    <w:rsid w:val="00A251F4"/>
    <w:rsid w:val="00A26481"/>
    <w:rsid w:val="00A2794F"/>
    <w:rsid w:val="00A37DB0"/>
    <w:rsid w:val="00A56459"/>
    <w:rsid w:val="00A5698A"/>
    <w:rsid w:val="00A614BD"/>
    <w:rsid w:val="00A62E12"/>
    <w:rsid w:val="00A71902"/>
    <w:rsid w:val="00A75E67"/>
    <w:rsid w:val="00A80F8D"/>
    <w:rsid w:val="00A87AD3"/>
    <w:rsid w:val="00A87BA3"/>
    <w:rsid w:val="00A92ABC"/>
    <w:rsid w:val="00A95CD9"/>
    <w:rsid w:val="00AB4F8A"/>
    <w:rsid w:val="00AD5115"/>
    <w:rsid w:val="00AE047F"/>
    <w:rsid w:val="00AE5DD4"/>
    <w:rsid w:val="00AE6C72"/>
    <w:rsid w:val="00B1166A"/>
    <w:rsid w:val="00B14F77"/>
    <w:rsid w:val="00B27B51"/>
    <w:rsid w:val="00B34081"/>
    <w:rsid w:val="00B402CB"/>
    <w:rsid w:val="00B56090"/>
    <w:rsid w:val="00B56AFB"/>
    <w:rsid w:val="00B60175"/>
    <w:rsid w:val="00B62FCB"/>
    <w:rsid w:val="00B663EB"/>
    <w:rsid w:val="00B75C69"/>
    <w:rsid w:val="00B7686D"/>
    <w:rsid w:val="00B77458"/>
    <w:rsid w:val="00B779A9"/>
    <w:rsid w:val="00B820AB"/>
    <w:rsid w:val="00B84686"/>
    <w:rsid w:val="00B85A67"/>
    <w:rsid w:val="00B91AFD"/>
    <w:rsid w:val="00B96379"/>
    <w:rsid w:val="00BA4E2E"/>
    <w:rsid w:val="00BA69A3"/>
    <w:rsid w:val="00BA6C29"/>
    <w:rsid w:val="00BA71CE"/>
    <w:rsid w:val="00BB2199"/>
    <w:rsid w:val="00BC771D"/>
    <w:rsid w:val="00BD1D7B"/>
    <w:rsid w:val="00BD7680"/>
    <w:rsid w:val="00BF3A16"/>
    <w:rsid w:val="00BF442E"/>
    <w:rsid w:val="00BF4FEE"/>
    <w:rsid w:val="00BF5199"/>
    <w:rsid w:val="00C000B9"/>
    <w:rsid w:val="00C06BD5"/>
    <w:rsid w:val="00C34B83"/>
    <w:rsid w:val="00C40DE5"/>
    <w:rsid w:val="00C427CD"/>
    <w:rsid w:val="00C72BEC"/>
    <w:rsid w:val="00C82B40"/>
    <w:rsid w:val="00C924B2"/>
    <w:rsid w:val="00CA07CC"/>
    <w:rsid w:val="00CA7B73"/>
    <w:rsid w:val="00CB1672"/>
    <w:rsid w:val="00CB2A33"/>
    <w:rsid w:val="00CB44EA"/>
    <w:rsid w:val="00CC176B"/>
    <w:rsid w:val="00CC7CE1"/>
    <w:rsid w:val="00CE6078"/>
    <w:rsid w:val="00CF12B3"/>
    <w:rsid w:val="00D05D4E"/>
    <w:rsid w:val="00D06B80"/>
    <w:rsid w:val="00D1165A"/>
    <w:rsid w:val="00D20FCA"/>
    <w:rsid w:val="00D233C3"/>
    <w:rsid w:val="00D25549"/>
    <w:rsid w:val="00D3691C"/>
    <w:rsid w:val="00D40D0B"/>
    <w:rsid w:val="00D427BD"/>
    <w:rsid w:val="00D47763"/>
    <w:rsid w:val="00D64453"/>
    <w:rsid w:val="00D66B00"/>
    <w:rsid w:val="00D73A42"/>
    <w:rsid w:val="00D82DC9"/>
    <w:rsid w:val="00D83671"/>
    <w:rsid w:val="00D921F5"/>
    <w:rsid w:val="00D94B6C"/>
    <w:rsid w:val="00D956AD"/>
    <w:rsid w:val="00DC06CA"/>
    <w:rsid w:val="00DC4BB5"/>
    <w:rsid w:val="00DD0416"/>
    <w:rsid w:val="00DE096E"/>
    <w:rsid w:val="00E02DE4"/>
    <w:rsid w:val="00E06F59"/>
    <w:rsid w:val="00E1430D"/>
    <w:rsid w:val="00E42120"/>
    <w:rsid w:val="00E57B66"/>
    <w:rsid w:val="00E66997"/>
    <w:rsid w:val="00E73FF6"/>
    <w:rsid w:val="00E80187"/>
    <w:rsid w:val="00E85776"/>
    <w:rsid w:val="00E91F39"/>
    <w:rsid w:val="00E961ED"/>
    <w:rsid w:val="00E97867"/>
    <w:rsid w:val="00EC3499"/>
    <w:rsid w:val="00ED76AC"/>
    <w:rsid w:val="00EF312F"/>
    <w:rsid w:val="00EF3651"/>
    <w:rsid w:val="00EF4E7A"/>
    <w:rsid w:val="00F06CD6"/>
    <w:rsid w:val="00F173FD"/>
    <w:rsid w:val="00F3101C"/>
    <w:rsid w:val="00F32478"/>
    <w:rsid w:val="00F42DF2"/>
    <w:rsid w:val="00F765FD"/>
    <w:rsid w:val="00F83236"/>
    <w:rsid w:val="00F877F0"/>
    <w:rsid w:val="00F977A7"/>
    <w:rsid w:val="00F978FF"/>
    <w:rsid w:val="00FD347A"/>
    <w:rsid w:val="00FD76B4"/>
    <w:rsid w:val="00FE1BFE"/>
    <w:rsid w:val="00FE3573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BB1497B-568D-44A9-9E0B-2D5FFEB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2530"/>
    <w:pPr>
      <w:widowControl w:val="0"/>
      <w:jc w:val="both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612B"/>
    <w:rPr>
      <w:rFonts w:hAnsi="Courier New"/>
      <w:sz w:val="24"/>
      <w:szCs w:val="24"/>
    </w:rPr>
  </w:style>
  <w:style w:type="table" w:styleId="a4">
    <w:name w:val="Table Grid"/>
    <w:basedOn w:val="a1"/>
    <w:rsid w:val="001D612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76B4"/>
    <w:rPr>
      <w:rFonts w:ascii="ＭＳ 明朝" w:hAnsi="ＭＳ 明朝" w:cs="ＭＳ 明朝"/>
      <w:sz w:val="22"/>
      <w:szCs w:val="22"/>
    </w:rPr>
  </w:style>
  <w:style w:type="paragraph" w:styleId="a7">
    <w:name w:val="footer"/>
    <w:basedOn w:val="a"/>
    <w:link w:val="a8"/>
    <w:rsid w:val="00FD7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76B4"/>
    <w:rPr>
      <w:rFonts w:ascii="ＭＳ 明朝" w:hAnsi="ＭＳ 明朝" w:cs="ＭＳ 明朝"/>
      <w:sz w:val="22"/>
      <w:szCs w:val="22"/>
    </w:rPr>
  </w:style>
  <w:style w:type="character" w:styleId="a9">
    <w:name w:val="annotation reference"/>
    <w:basedOn w:val="a0"/>
    <w:rsid w:val="00D1165A"/>
    <w:rPr>
      <w:sz w:val="18"/>
      <w:szCs w:val="18"/>
    </w:rPr>
  </w:style>
  <w:style w:type="paragraph" w:styleId="aa">
    <w:name w:val="annotation text"/>
    <w:basedOn w:val="a"/>
    <w:link w:val="ab"/>
    <w:rsid w:val="00D1165A"/>
    <w:pPr>
      <w:jc w:val="left"/>
    </w:pPr>
  </w:style>
  <w:style w:type="character" w:customStyle="1" w:styleId="ab">
    <w:name w:val="コメント文字列 (文字)"/>
    <w:basedOn w:val="a0"/>
    <w:link w:val="aa"/>
    <w:rsid w:val="00D1165A"/>
    <w:rPr>
      <w:rFonts w:ascii="ＭＳ 明朝" w:hAnsi="ＭＳ 明朝" w:cs="ＭＳ 明朝"/>
      <w:sz w:val="22"/>
      <w:szCs w:val="22"/>
    </w:rPr>
  </w:style>
  <w:style w:type="paragraph" w:styleId="ac">
    <w:name w:val="annotation subject"/>
    <w:basedOn w:val="aa"/>
    <w:next w:val="aa"/>
    <w:link w:val="ad"/>
    <w:rsid w:val="00D1165A"/>
    <w:rPr>
      <w:b/>
      <w:bCs/>
    </w:rPr>
  </w:style>
  <w:style w:type="character" w:customStyle="1" w:styleId="ad">
    <w:name w:val="コメント内容 (文字)"/>
    <w:basedOn w:val="ab"/>
    <w:link w:val="ac"/>
    <w:rsid w:val="00D1165A"/>
    <w:rPr>
      <w:rFonts w:ascii="ＭＳ 明朝" w:hAnsi="ＭＳ 明朝" w:cs="ＭＳ 明朝"/>
      <w:b/>
      <w:bCs/>
      <w:sz w:val="22"/>
      <w:szCs w:val="22"/>
    </w:rPr>
  </w:style>
  <w:style w:type="paragraph" w:styleId="ae">
    <w:name w:val="Balloon Text"/>
    <w:basedOn w:val="a"/>
    <w:link w:val="af"/>
    <w:rsid w:val="00D1165A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rsid w:val="00D1165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7A11-B673-4F8E-BB52-706FF9B7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相模湖町制50周年記念事業</vt:lpstr>
      <vt:lpstr>相模湖町制50周年記念事業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相模湖町制50周年記念事業</dc:title>
  <dc:creator>boat1997</dc:creator>
  <cp:lastModifiedBy>kanagawa_ra</cp:lastModifiedBy>
  <cp:revision>82</cp:revision>
  <cp:lastPrinted>2015-02-28T07:19:00Z</cp:lastPrinted>
  <dcterms:created xsi:type="dcterms:W3CDTF">2015-02-14T04:44:00Z</dcterms:created>
  <dcterms:modified xsi:type="dcterms:W3CDTF">2018-01-13T04:24:00Z</dcterms:modified>
</cp:coreProperties>
</file>